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D2" w:rsidRPr="005B37C4" w:rsidRDefault="005B37C4" w:rsidP="005B37C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B37C4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5B37C4">
        <w:rPr>
          <w:rFonts w:ascii="Times New Roman" w:hAnsi="Times New Roman" w:cs="Times New Roman"/>
          <w:sz w:val="16"/>
          <w:szCs w:val="16"/>
        </w:rPr>
        <w:t>.</w:t>
      </w:r>
      <w:r w:rsidRPr="005B37C4">
        <w:rPr>
          <w:rFonts w:ascii="Times New Roman" w:hAnsi="Times New Roman" w:cs="Times New Roman"/>
          <w:sz w:val="16"/>
          <w:szCs w:val="16"/>
        </w:rPr>
        <w:t>666/93. PROCESSO ADMINISTRATIVO Nº 32</w:t>
      </w:r>
      <w:r w:rsidRPr="005B37C4">
        <w:rPr>
          <w:rFonts w:ascii="Times New Roman" w:hAnsi="Times New Roman" w:cs="Times New Roman"/>
          <w:sz w:val="16"/>
          <w:szCs w:val="16"/>
        </w:rPr>
        <w:t>.</w:t>
      </w:r>
      <w:r w:rsidRPr="005B37C4">
        <w:rPr>
          <w:rFonts w:ascii="Times New Roman" w:hAnsi="Times New Roman" w:cs="Times New Roman"/>
          <w:sz w:val="16"/>
          <w:szCs w:val="16"/>
        </w:rPr>
        <w:t>716/2018</w:t>
      </w:r>
      <w:r w:rsidRPr="005B37C4">
        <w:rPr>
          <w:rFonts w:ascii="Times New Roman" w:hAnsi="Times New Roman" w:cs="Times New Roman"/>
          <w:sz w:val="16"/>
          <w:szCs w:val="16"/>
        </w:rPr>
        <w:t xml:space="preserve">. </w:t>
      </w:r>
      <w:r w:rsidRPr="005B37C4">
        <w:rPr>
          <w:rFonts w:ascii="Times New Roman" w:hAnsi="Times New Roman" w:cs="Times New Roman"/>
          <w:sz w:val="16"/>
          <w:szCs w:val="16"/>
        </w:rPr>
        <w:t xml:space="preserve">OBJETO: </w:t>
      </w:r>
      <w:r w:rsidRPr="005B37C4">
        <w:rPr>
          <w:rFonts w:ascii="Times New Roman" w:hAnsi="Times New Roman" w:cs="Times New Roman"/>
          <w:sz w:val="16"/>
          <w:szCs w:val="16"/>
        </w:rPr>
        <w:t>CADEIRAS DOS</w:t>
      </w:r>
      <w:r w:rsidRPr="005B37C4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16/03/</w:t>
      </w:r>
      <w:r w:rsidRPr="005B37C4">
        <w:rPr>
          <w:rFonts w:ascii="Times New Roman" w:hAnsi="Times New Roman" w:cs="Times New Roman"/>
          <w:sz w:val="16"/>
          <w:szCs w:val="16"/>
        </w:rPr>
        <w:t>2019 PODER</w:t>
      </w:r>
      <w:r w:rsidRPr="005B37C4">
        <w:rPr>
          <w:rFonts w:ascii="Times New Roman" w:hAnsi="Times New Roman" w:cs="Times New Roman"/>
          <w:sz w:val="16"/>
          <w:szCs w:val="16"/>
        </w:rPr>
        <w:t xml:space="preserve"> EXECUTIVO, SEÇÃO I E, CONFORME INFORMAÇÃO DA COMISSÃO DE PREÇOS, NO PERÍODO COMPREENDIDO ENTRE 13</w:t>
      </w:r>
      <w:r w:rsidRPr="005B37C4">
        <w:rPr>
          <w:rFonts w:ascii="Times New Roman" w:hAnsi="Times New Roman" w:cs="Times New Roman"/>
          <w:sz w:val="16"/>
          <w:szCs w:val="16"/>
        </w:rPr>
        <w:t xml:space="preserve"> E 14</w:t>
      </w:r>
      <w:r w:rsidRPr="005B37C4">
        <w:rPr>
          <w:rFonts w:ascii="Times New Roman" w:hAnsi="Times New Roman" w:cs="Times New Roman"/>
          <w:sz w:val="16"/>
          <w:szCs w:val="16"/>
        </w:rPr>
        <w:t>/03/2019 E 12</w:t>
      </w:r>
      <w:r w:rsidRPr="005B37C4">
        <w:rPr>
          <w:rFonts w:ascii="Times New Roman" w:hAnsi="Times New Roman" w:cs="Times New Roman"/>
          <w:sz w:val="16"/>
          <w:szCs w:val="16"/>
        </w:rPr>
        <w:t xml:space="preserve"> E 13</w:t>
      </w:r>
      <w:r w:rsidRPr="005B37C4">
        <w:rPr>
          <w:rFonts w:ascii="Times New Roman" w:hAnsi="Times New Roman" w:cs="Times New Roman"/>
          <w:sz w:val="16"/>
          <w:szCs w:val="16"/>
        </w:rPr>
        <w:t>/06/2019: NÃO OCORREU REEQUILÍBRIO ECONOMICO FINANCEIRO DE NENHUM DOS ITENS.</w:t>
      </w:r>
      <w:bookmarkStart w:id="0" w:name="_GoBack"/>
      <w:bookmarkEnd w:id="0"/>
    </w:p>
    <w:sectPr w:rsidR="00C344D2" w:rsidRPr="005B37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13032"/>
    <w:rsid w:val="0002111C"/>
    <w:rsid w:val="0004510A"/>
    <w:rsid w:val="0005799C"/>
    <w:rsid w:val="00061D38"/>
    <w:rsid w:val="00071D6C"/>
    <w:rsid w:val="000741D5"/>
    <w:rsid w:val="000A70AF"/>
    <w:rsid w:val="000B2D4B"/>
    <w:rsid w:val="000D3252"/>
    <w:rsid w:val="000E2ED4"/>
    <w:rsid w:val="000F4828"/>
    <w:rsid w:val="001040C9"/>
    <w:rsid w:val="00160DF1"/>
    <w:rsid w:val="00161514"/>
    <w:rsid w:val="001A060E"/>
    <w:rsid w:val="001A2B6C"/>
    <w:rsid w:val="001A3C55"/>
    <w:rsid w:val="001C53C6"/>
    <w:rsid w:val="001C5CA2"/>
    <w:rsid w:val="001C6F73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C6BB3"/>
    <w:rsid w:val="002D4321"/>
    <w:rsid w:val="002E32F9"/>
    <w:rsid w:val="002E39E1"/>
    <w:rsid w:val="0031039A"/>
    <w:rsid w:val="00324D3B"/>
    <w:rsid w:val="00334AA9"/>
    <w:rsid w:val="003424BE"/>
    <w:rsid w:val="00360A0A"/>
    <w:rsid w:val="00361252"/>
    <w:rsid w:val="00371F39"/>
    <w:rsid w:val="0038419D"/>
    <w:rsid w:val="003A58CD"/>
    <w:rsid w:val="003B2D9C"/>
    <w:rsid w:val="003C0826"/>
    <w:rsid w:val="003C16F0"/>
    <w:rsid w:val="003E260D"/>
    <w:rsid w:val="00405C72"/>
    <w:rsid w:val="00410C01"/>
    <w:rsid w:val="00464F7E"/>
    <w:rsid w:val="00470C44"/>
    <w:rsid w:val="004913B3"/>
    <w:rsid w:val="004D29AD"/>
    <w:rsid w:val="005031D4"/>
    <w:rsid w:val="00507679"/>
    <w:rsid w:val="005409F3"/>
    <w:rsid w:val="00544BA7"/>
    <w:rsid w:val="005749EA"/>
    <w:rsid w:val="00587AB5"/>
    <w:rsid w:val="00590F5E"/>
    <w:rsid w:val="005B37C4"/>
    <w:rsid w:val="005C07F9"/>
    <w:rsid w:val="006074EA"/>
    <w:rsid w:val="00613DBC"/>
    <w:rsid w:val="006305B9"/>
    <w:rsid w:val="00631E1D"/>
    <w:rsid w:val="006422E7"/>
    <w:rsid w:val="00646E21"/>
    <w:rsid w:val="006866E7"/>
    <w:rsid w:val="006908DF"/>
    <w:rsid w:val="006B7B45"/>
    <w:rsid w:val="006C55ED"/>
    <w:rsid w:val="006D39E3"/>
    <w:rsid w:val="006E02E2"/>
    <w:rsid w:val="006E45D3"/>
    <w:rsid w:val="007401C8"/>
    <w:rsid w:val="0075455F"/>
    <w:rsid w:val="00780228"/>
    <w:rsid w:val="007955ED"/>
    <w:rsid w:val="007D2802"/>
    <w:rsid w:val="00816D52"/>
    <w:rsid w:val="00830394"/>
    <w:rsid w:val="00861D52"/>
    <w:rsid w:val="00872F19"/>
    <w:rsid w:val="008774E2"/>
    <w:rsid w:val="00885CBF"/>
    <w:rsid w:val="008B3ACB"/>
    <w:rsid w:val="008D26D5"/>
    <w:rsid w:val="009115CB"/>
    <w:rsid w:val="00924AFF"/>
    <w:rsid w:val="009B4BB6"/>
    <w:rsid w:val="009E1EE1"/>
    <w:rsid w:val="009E3210"/>
    <w:rsid w:val="00A1545A"/>
    <w:rsid w:val="00AB4663"/>
    <w:rsid w:val="00AD5929"/>
    <w:rsid w:val="00AF434E"/>
    <w:rsid w:val="00B432F3"/>
    <w:rsid w:val="00B61097"/>
    <w:rsid w:val="00B65CD2"/>
    <w:rsid w:val="00B85DE9"/>
    <w:rsid w:val="00B877E1"/>
    <w:rsid w:val="00B922C2"/>
    <w:rsid w:val="00BA0C01"/>
    <w:rsid w:val="00C01405"/>
    <w:rsid w:val="00C344D2"/>
    <w:rsid w:val="00C70708"/>
    <w:rsid w:val="00C74673"/>
    <w:rsid w:val="00C828C5"/>
    <w:rsid w:val="00C856D2"/>
    <w:rsid w:val="00C92A26"/>
    <w:rsid w:val="00C95AB8"/>
    <w:rsid w:val="00CC1150"/>
    <w:rsid w:val="00CC3730"/>
    <w:rsid w:val="00D02753"/>
    <w:rsid w:val="00D22FA4"/>
    <w:rsid w:val="00D67D22"/>
    <w:rsid w:val="00D81CBF"/>
    <w:rsid w:val="00D94D9B"/>
    <w:rsid w:val="00DA0765"/>
    <w:rsid w:val="00DC3B60"/>
    <w:rsid w:val="00DD3ABA"/>
    <w:rsid w:val="00DE715F"/>
    <w:rsid w:val="00E04A84"/>
    <w:rsid w:val="00E16E45"/>
    <w:rsid w:val="00E66EC4"/>
    <w:rsid w:val="00E70E48"/>
    <w:rsid w:val="00E946E2"/>
    <w:rsid w:val="00EB2B91"/>
    <w:rsid w:val="00EC7613"/>
    <w:rsid w:val="00EC7C88"/>
    <w:rsid w:val="00F34D5B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1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2</cp:revision>
  <dcterms:created xsi:type="dcterms:W3CDTF">2019-08-02T14:48:00Z</dcterms:created>
  <dcterms:modified xsi:type="dcterms:W3CDTF">2019-08-02T14:48:00Z</dcterms:modified>
</cp:coreProperties>
</file>